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8476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Nr.190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84762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484762" w:rsidRPr="00484762" w:rsidRDefault="00484762" w:rsidP="0048476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8476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pakalpojuma – sadzīves atkritumu izvešana parāda segšanu SIA “Madonas Namsaimnieks” par pašvaldībai piederošo dzīvokli</w:t>
      </w:r>
    </w:p>
    <w:p w:rsidR="00484762" w:rsidRPr="00484762" w:rsidRDefault="00484762" w:rsidP="00484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</w:rPr>
      </w:pPr>
    </w:p>
    <w:p w:rsidR="00484762" w:rsidRPr="00484762" w:rsidRDefault="00484762" w:rsidP="004847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62">
        <w:rPr>
          <w:rFonts w:ascii="Times New Roman" w:eastAsia="Calibri" w:hAnsi="Times New Roman" w:cs="Times New Roman"/>
          <w:sz w:val="24"/>
          <w:szCs w:val="24"/>
        </w:rPr>
        <w:t xml:space="preserve">Sarkaņu pagasta pārvaldē 2017.gada 29.decembrī saņemts un reģistrēts dokumentu reģistrācijas sistēmā ar </w:t>
      </w:r>
      <w:proofErr w:type="spellStart"/>
      <w:r w:rsidRPr="00484762">
        <w:rPr>
          <w:rFonts w:ascii="Times New Roman" w:eastAsia="Calibri" w:hAnsi="Times New Roman" w:cs="Times New Roman"/>
          <w:sz w:val="24"/>
          <w:szCs w:val="24"/>
        </w:rPr>
        <w:t>reģ.Nr.SAR</w:t>
      </w:r>
      <w:proofErr w:type="spellEnd"/>
      <w:r w:rsidRPr="00484762">
        <w:rPr>
          <w:rFonts w:ascii="Times New Roman" w:eastAsia="Calibri" w:hAnsi="Times New Roman" w:cs="Times New Roman"/>
          <w:sz w:val="24"/>
          <w:szCs w:val="24"/>
        </w:rPr>
        <w:t>/1-13.2/17/21 SIA “Madonas namsaimnieks” 22.12.2017. vēstule Nr.1.2./636 “Par mirušā īrnieka parādsaistībām”, kurā tiek lūgts nomaksāt par sniegto pakalpojumu – atkritumu izvešanu EUR 138,33 dzīvokļa īrnieka nāves gadījumā.</w:t>
      </w:r>
    </w:p>
    <w:p w:rsidR="00484762" w:rsidRDefault="00484762" w:rsidP="006A2C7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484762">
        <w:rPr>
          <w:rFonts w:ascii="Times New Roman" w:eastAsia="Calibri" w:hAnsi="Times New Roman" w:cs="Times New Roman"/>
          <w:sz w:val="24"/>
          <w:szCs w:val="24"/>
        </w:rPr>
        <w:t xml:space="preserve">, pamatojoties uz Dzīvokļa īpašuma likuma 10.panta pirmās daļas 2. un 3.punktu, </w:t>
      </w:r>
      <w:r w:rsidRPr="0048476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16.05.2018. </w:t>
      </w:r>
      <w:r w:rsidRPr="00484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484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84762" w:rsidRPr="00484762" w:rsidRDefault="00484762" w:rsidP="004847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762" w:rsidRPr="00484762" w:rsidRDefault="00484762" w:rsidP="00484762">
      <w:pPr>
        <w:numPr>
          <w:ilvl w:val="0"/>
          <w:numId w:val="2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62">
        <w:rPr>
          <w:rFonts w:ascii="Times New Roman" w:eastAsia="Calibri" w:hAnsi="Times New Roman" w:cs="Times New Roman"/>
          <w:sz w:val="24"/>
          <w:szCs w:val="24"/>
        </w:rPr>
        <w:t>Piešķirt finansējumu SIA “Madonas namsaimnieks” EUR 138,33 apmērā par pakalpojuma – sadzīves atkritumu izvešana parāda segšanai t.sk. par:</w:t>
      </w:r>
    </w:p>
    <w:p w:rsidR="00484762" w:rsidRPr="00484762" w:rsidRDefault="00484762" w:rsidP="0048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Reatabula2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886"/>
        <w:gridCol w:w="2029"/>
      </w:tblGrid>
      <w:tr w:rsidR="006A2C7F" w:rsidRPr="00484762" w:rsidTr="00F64805">
        <w:trPr>
          <w:jc w:val="center"/>
        </w:trPr>
        <w:tc>
          <w:tcPr>
            <w:tcW w:w="1980" w:type="dxa"/>
          </w:tcPr>
          <w:p w:rsidR="006A2C7F" w:rsidRPr="00484762" w:rsidRDefault="006A2C7F" w:rsidP="004847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476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Parādnieka vārds, uzvārds</w:t>
            </w:r>
          </w:p>
        </w:tc>
        <w:tc>
          <w:tcPr>
            <w:tcW w:w="1134" w:type="dxa"/>
          </w:tcPr>
          <w:p w:rsidR="006A2C7F" w:rsidRPr="00484762" w:rsidRDefault="006A2C7F" w:rsidP="004847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476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Parāda summa EUR</w:t>
            </w:r>
          </w:p>
        </w:tc>
        <w:tc>
          <w:tcPr>
            <w:tcW w:w="2886" w:type="dxa"/>
          </w:tcPr>
          <w:p w:rsidR="006A2C7F" w:rsidRPr="00484762" w:rsidRDefault="006A2C7F" w:rsidP="004847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476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Parāds par dzīvokli</w:t>
            </w:r>
          </w:p>
        </w:tc>
        <w:tc>
          <w:tcPr>
            <w:tcW w:w="2029" w:type="dxa"/>
          </w:tcPr>
          <w:p w:rsidR="006A2C7F" w:rsidRPr="00484762" w:rsidRDefault="006A2C7F" w:rsidP="004847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476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Piezīmes</w:t>
            </w:r>
          </w:p>
        </w:tc>
      </w:tr>
      <w:tr w:rsidR="006A2C7F" w:rsidRPr="00484762" w:rsidTr="00F64805">
        <w:trPr>
          <w:jc w:val="center"/>
        </w:trPr>
        <w:tc>
          <w:tcPr>
            <w:tcW w:w="1980" w:type="dxa"/>
          </w:tcPr>
          <w:p w:rsidR="006A2C7F" w:rsidRPr="00484762" w:rsidRDefault="006A2C7F" w:rsidP="004847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xxx</w:t>
            </w:r>
          </w:p>
        </w:tc>
        <w:tc>
          <w:tcPr>
            <w:tcW w:w="1134" w:type="dxa"/>
          </w:tcPr>
          <w:p w:rsidR="006A2C7F" w:rsidRPr="00484762" w:rsidRDefault="006A2C7F" w:rsidP="004847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84762">
              <w:rPr>
                <w:rFonts w:ascii="Times New Roman" w:eastAsia="Times New Roman" w:hAnsi="Times New Roman" w:cs="Times New Roman"/>
                <w:i/>
                <w:sz w:val="24"/>
              </w:rPr>
              <w:t>138,33</w:t>
            </w:r>
          </w:p>
        </w:tc>
        <w:tc>
          <w:tcPr>
            <w:tcW w:w="2886" w:type="dxa"/>
          </w:tcPr>
          <w:p w:rsidR="006A2C7F" w:rsidRPr="00484762" w:rsidRDefault="006A2C7F" w:rsidP="004847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84762">
              <w:rPr>
                <w:rFonts w:ascii="Times New Roman" w:eastAsia="Times New Roman" w:hAnsi="Times New Roman" w:cs="Times New Roman"/>
                <w:i/>
                <w:sz w:val="24"/>
              </w:rPr>
              <w:t>J.Ramaņa</w:t>
            </w:r>
            <w:proofErr w:type="spellEnd"/>
            <w:r w:rsidRPr="0048476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iela 9-7, </w:t>
            </w:r>
            <w:proofErr w:type="spellStart"/>
            <w:r w:rsidRPr="00484762">
              <w:rPr>
                <w:rFonts w:ascii="Times New Roman" w:eastAsia="Times New Roman" w:hAnsi="Times New Roman" w:cs="Times New Roman"/>
                <w:i/>
                <w:sz w:val="24"/>
              </w:rPr>
              <w:t>Biksēre</w:t>
            </w:r>
            <w:proofErr w:type="spellEnd"/>
            <w:r w:rsidRPr="00484762">
              <w:rPr>
                <w:rFonts w:ascii="Times New Roman" w:eastAsia="Times New Roman" w:hAnsi="Times New Roman" w:cs="Times New Roman"/>
                <w:i/>
                <w:sz w:val="24"/>
              </w:rPr>
              <w:t>, Sarkaņu pagasts</w:t>
            </w:r>
          </w:p>
        </w:tc>
        <w:tc>
          <w:tcPr>
            <w:tcW w:w="2029" w:type="dxa"/>
          </w:tcPr>
          <w:p w:rsidR="006A2C7F" w:rsidRPr="00484762" w:rsidRDefault="006A2C7F" w:rsidP="004847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84762">
              <w:rPr>
                <w:rFonts w:ascii="Times New Roman" w:eastAsia="Times New Roman" w:hAnsi="Times New Roman" w:cs="Times New Roman"/>
                <w:i/>
                <w:sz w:val="24"/>
              </w:rPr>
              <w:t>Miris 30.04.2016.</w:t>
            </w:r>
          </w:p>
        </w:tc>
      </w:tr>
    </w:tbl>
    <w:p w:rsidR="00484762" w:rsidRPr="00484762" w:rsidRDefault="00484762" w:rsidP="004847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762" w:rsidRPr="00484762" w:rsidRDefault="00484762" w:rsidP="00484762">
      <w:pPr>
        <w:numPr>
          <w:ilvl w:val="0"/>
          <w:numId w:val="2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62">
        <w:rPr>
          <w:rFonts w:ascii="Times New Roman" w:eastAsia="Calibri" w:hAnsi="Times New Roman" w:cs="Times New Roman"/>
          <w:sz w:val="24"/>
          <w:szCs w:val="24"/>
        </w:rPr>
        <w:t>Finansējumu piešķirt no Sarkaņu pagasta pārvaldes nesadalītajiem līdzekļiem.</w:t>
      </w:r>
    </w:p>
    <w:p w:rsidR="00484762" w:rsidRDefault="00484762" w:rsidP="00D7378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73789" w:rsidRDefault="00D73789" w:rsidP="00235D6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63991" w:rsidRDefault="00463991" w:rsidP="00235D6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9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11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2C7F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E0999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53440"/>
    <w:rsid w:val="00D720D9"/>
    <w:rsid w:val="00D7378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19D3"/>
    <w:rsid w:val="00EF3D51"/>
    <w:rsid w:val="00F01371"/>
    <w:rsid w:val="00F017AD"/>
    <w:rsid w:val="00F06AFB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64805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6E9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209</cp:revision>
  <cp:lastPrinted>2018-04-17T12:55:00Z</cp:lastPrinted>
  <dcterms:created xsi:type="dcterms:W3CDTF">2015-05-25T08:49:00Z</dcterms:created>
  <dcterms:modified xsi:type="dcterms:W3CDTF">2018-05-24T12:16:00Z</dcterms:modified>
</cp:coreProperties>
</file>